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BD3BF" w14:textId="77777777" w:rsidR="00785492" w:rsidRDefault="000D05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</w:t>
      </w:r>
    </w:p>
    <w:p w14:paraId="694704F3" w14:textId="0D2235AD" w:rsidR="00785492" w:rsidRDefault="000D05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3" w:line="240" w:lineRule="auto"/>
        <w:ind w:left="78"/>
        <w:rPr>
          <w:color w:val="000000"/>
        </w:rPr>
      </w:pPr>
      <w:r>
        <w:rPr>
          <w:color w:val="000000"/>
          <w:u w:val="single"/>
        </w:rPr>
        <w:t xml:space="preserve">Meldeblatt für </w:t>
      </w:r>
      <w:r w:rsidR="008661C8">
        <w:rPr>
          <w:color w:val="000000"/>
          <w:u w:val="single"/>
        </w:rPr>
        <w:t>SM-Turniere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 </w:t>
      </w:r>
    </w:p>
    <w:p w14:paraId="6495D1D1" w14:textId="77777777" w:rsidR="00785492" w:rsidRDefault="000D05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rPr>
          <w:color w:val="000000"/>
        </w:rPr>
      </w:pPr>
      <w:r>
        <w:rPr>
          <w:color w:val="000000"/>
        </w:rPr>
        <w:t xml:space="preserve">Vorgehen:  </w:t>
      </w:r>
    </w:p>
    <w:p w14:paraId="629F1C36" w14:textId="77777777" w:rsidR="00785492" w:rsidRDefault="000D05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7" w:lineRule="auto"/>
        <w:ind w:left="734" w:right="33" w:hanging="363"/>
        <w:rPr>
          <w:color w:val="000000"/>
        </w:rPr>
      </w:pPr>
      <w:r>
        <w:rPr>
          <w:color w:val="000000"/>
        </w:rPr>
        <w:t xml:space="preserve"> Der Veranstalter spricht mit dem BBS-Turnier-Koordinator/Sportchef die Termine ab. Wenn  möglich im November des Vorjahres, um Terminkollisionen zu vermeiden.  </w:t>
      </w:r>
    </w:p>
    <w:p w14:paraId="0D0A22EE" w14:textId="60A15D17" w:rsidR="00785492" w:rsidRDefault="000D05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7" w:lineRule="auto"/>
        <w:ind w:left="736" w:right="250" w:hanging="364"/>
        <w:rPr>
          <w:color w:val="000000"/>
        </w:rPr>
      </w:pPr>
      <w:r>
        <w:rPr>
          <w:color w:val="000000"/>
        </w:rPr>
        <w:t> Turniere, die für die Sc</w:t>
      </w:r>
      <w:r>
        <w:rPr>
          <w:color w:val="000000"/>
        </w:rPr>
        <w:t xml:space="preserve">hweizermeisterschaft zählen, müssen mind. </w:t>
      </w:r>
      <w:r>
        <w:t>2</w:t>
      </w:r>
      <w:r>
        <w:rPr>
          <w:color w:val="000000"/>
        </w:rPr>
        <w:t xml:space="preserve"> Monate vorher dem  BBS-Vorstand gemeldet werden  </w:t>
      </w:r>
    </w:p>
    <w:p w14:paraId="58EAB9BC" w14:textId="77777777" w:rsidR="00785492" w:rsidRDefault="007854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50" w:lineRule="auto"/>
        <w:ind w:left="371" w:right="346"/>
        <w:rPr>
          <w:color w:val="000000"/>
        </w:rPr>
      </w:pPr>
    </w:p>
    <w:p w14:paraId="3FE440C1" w14:textId="77777777" w:rsidR="00785492" w:rsidRDefault="007854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7" w:lineRule="auto"/>
        <w:ind w:left="720" w:right="182" w:hanging="349"/>
        <w:rPr>
          <w:color w:val="000000"/>
        </w:rPr>
      </w:pPr>
    </w:p>
    <w:p w14:paraId="6BE226C9" w14:textId="77777777" w:rsidR="009702EB" w:rsidRDefault="000D05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54" w:lineRule="auto"/>
        <w:ind w:left="371" w:right="-6"/>
        <w:rPr>
          <w:color w:val="000000"/>
        </w:rPr>
      </w:pPr>
      <w:r>
        <w:rPr>
          <w:color w:val="000000"/>
        </w:rPr>
        <w:t> Turniere welche zur SM zählen, müssen sich an das gültige BBS Reglement halten. Das  heisst</w:t>
      </w:r>
      <w:r>
        <w:rPr>
          <w:color w:val="000000"/>
        </w:rPr>
        <w:t xml:space="preserve">, dass dabei auch die gültigen Regeln/Turnierbahn </w:t>
      </w:r>
      <w:r>
        <w:rPr>
          <w:color w:val="0000FF"/>
        </w:rPr>
        <w:t xml:space="preserve">ihaa.info </w:t>
      </w:r>
      <w:r w:rsidR="009702EB">
        <w:rPr>
          <w:color w:val="000000"/>
        </w:rPr>
        <w:t>beachtet werden müssen.</w:t>
      </w:r>
    </w:p>
    <w:p w14:paraId="329515B0" w14:textId="62DB0DC4" w:rsidR="00785492" w:rsidRDefault="000D05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54" w:lineRule="auto"/>
        <w:ind w:left="371" w:right="-6"/>
      </w:pPr>
      <w:r>
        <w:rPr>
          <w:color w:val="000000"/>
        </w:rPr>
        <w:t> Als Hilfestellung und damit ihr nichts vergesst</w:t>
      </w:r>
      <w:r w:rsidR="009702EB">
        <w:rPr>
          <w:color w:val="000000"/>
        </w:rPr>
        <w:t>,</w:t>
      </w:r>
      <w:r>
        <w:rPr>
          <w:color w:val="000000"/>
        </w:rPr>
        <w:t xml:space="preserve"> findet ihr unten eine Skizze der Turnierbahn  mit der Bitte, diese mit euren Massen zu ergänzen. Ort der Jury, Zuschauer,</w:t>
      </w:r>
      <w:r>
        <w:rPr>
          <w:color w:val="000000"/>
        </w:rPr>
        <w:t xml:space="preserve"> Rückweg,  geplante Bahnbreiten usw.</w:t>
      </w:r>
      <w:r>
        <w:t xml:space="preserve"> </w:t>
      </w:r>
    </w:p>
    <w:p w14:paraId="1C6DD828" w14:textId="77777777" w:rsidR="00785492" w:rsidRDefault="007854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54" w:lineRule="auto"/>
        <w:ind w:left="371" w:right="-6"/>
      </w:pPr>
      <w:bookmarkStart w:id="0" w:name="_GoBack"/>
      <w:bookmarkEnd w:id="0"/>
    </w:p>
    <w:p w14:paraId="3D0A3A7E" w14:textId="77777777" w:rsidR="00785492" w:rsidRDefault="000D05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54" w:lineRule="auto"/>
        <w:ind w:left="371" w:right="-6"/>
      </w:pPr>
      <w:r>
        <w:t xml:space="preserve"> Turniere, die mit IHAA-Regeln geritten werden und das IHAA Logo benutzen, müssen  ebenfalls 2 Monate vorher dem Vorstand gemeldet werden.  </w:t>
      </w:r>
    </w:p>
    <w:p w14:paraId="4C72C3F2" w14:textId="498AE97C" w:rsidR="00785492" w:rsidRDefault="000D05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54" w:lineRule="auto"/>
        <w:ind w:left="371" w:right="-6"/>
      </w:pPr>
      <w:r>
        <w:t xml:space="preserve"> Turniere, die für den </w:t>
      </w:r>
      <w:proofErr w:type="spellStart"/>
      <w:r>
        <w:t>wGP</w:t>
      </w:r>
      <w:proofErr w:type="spellEnd"/>
      <w:r>
        <w:t xml:space="preserve"> zählen, müssen umgehend dem Vorstand gemeldet  </w:t>
      </w:r>
      <w:r>
        <w:t>werden. Die IHAA-Vertreterin der Schweiz, wird das T</w:t>
      </w:r>
      <w:r w:rsidR="009702EB">
        <w:t>urnier dann zur Genehmigung der</w:t>
      </w:r>
      <w:r>
        <w:t xml:space="preserve"> IHAA melden.  </w:t>
      </w:r>
    </w:p>
    <w:p w14:paraId="69D40263" w14:textId="77777777" w:rsidR="00785492" w:rsidRDefault="007854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54" w:lineRule="auto"/>
        <w:ind w:left="371" w:right="-6"/>
      </w:pPr>
    </w:p>
    <w:p w14:paraId="056C8A40" w14:textId="77777777" w:rsidR="00785492" w:rsidRDefault="000D05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54" w:lineRule="auto"/>
        <w:ind w:left="371" w:right="-6"/>
        <w:rPr>
          <w:color w:val="000000"/>
        </w:rPr>
      </w:pPr>
      <w:r>
        <w:t>Nach Genehmigung durch die IHAA, wird das Turnier auf der BBS  Homepage publiziert und in unseren Kalender aufgenommen. Auf Wunsch des  Veranstalters wird</w:t>
      </w:r>
      <w:r>
        <w:t xml:space="preserve"> es auch in den IHAA-Kalender aufgenommen, dies muss von der IHAA Vertreterin angemeldet werden.  </w:t>
      </w:r>
      <w:r>
        <w:rPr>
          <w:color w:val="000000"/>
        </w:rPr>
        <w:t xml:space="preserve">  </w:t>
      </w:r>
    </w:p>
    <w:p w14:paraId="30007D83" w14:textId="77777777" w:rsidR="00785492" w:rsidRDefault="000D05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5" w:line="797" w:lineRule="auto"/>
        <w:ind w:left="2" w:right="551" w:firstLine="15"/>
        <w:rPr>
          <w:color w:val="000000"/>
        </w:rPr>
      </w:pPr>
      <w:r>
        <w:rPr>
          <w:color w:val="000000"/>
        </w:rPr>
        <w:t xml:space="preserve">Ein/Auslauf 25 Meter 90 Meter Ein/Auslauf 25 Meter </w:t>
      </w:r>
      <w:r>
        <w:rPr>
          <w:noProof/>
          <w:color w:val="000000"/>
        </w:rPr>
        <w:drawing>
          <wp:inline distT="19050" distB="19050" distL="19050" distR="19050" wp14:anchorId="06DB8288" wp14:editId="2D191FAB">
            <wp:extent cx="5886450" cy="1114425"/>
            <wp:effectExtent l="0" t="0" r="0" b="9525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4505" cy="1114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DBD047" w14:textId="77777777" w:rsidR="00785492" w:rsidRDefault="000D05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3" w:line="240" w:lineRule="auto"/>
        <w:rPr>
          <w:color w:val="FF0000"/>
          <w:sz w:val="40"/>
          <w:szCs w:val="40"/>
        </w:rPr>
      </w:pPr>
      <w:r>
        <w:rPr>
          <w:color w:val="000000"/>
        </w:rPr>
        <w:t xml:space="preserve">Skizze mit dem Meldeblatt bitte ausfüllen und senden an: </w:t>
      </w:r>
      <w:r>
        <w:rPr>
          <w:color w:val="0563C1"/>
          <w:u w:val="single"/>
        </w:rPr>
        <w:t>samuel_gugolz@hotmail.com</w:t>
      </w:r>
      <w:r>
        <w:rPr>
          <w:color w:val="FF0000"/>
          <w:sz w:val="40"/>
          <w:szCs w:val="40"/>
        </w:rPr>
        <w:t xml:space="preserve"> </w:t>
      </w:r>
    </w:p>
    <w:p w14:paraId="14D1E46D" w14:textId="77777777" w:rsidR="00785492" w:rsidRDefault="007854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3" w:line="240" w:lineRule="auto"/>
        <w:rPr>
          <w:u w:val="single"/>
        </w:rPr>
      </w:pPr>
    </w:p>
    <w:p w14:paraId="3E6A6CF2" w14:textId="77777777" w:rsidR="00975825" w:rsidRDefault="009758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3" w:line="240" w:lineRule="auto"/>
        <w:rPr>
          <w:color w:val="000000"/>
          <w:u w:val="single"/>
        </w:rPr>
      </w:pPr>
    </w:p>
    <w:p w14:paraId="5334D8A7" w14:textId="7F42BD70" w:rsidR="00785492" w:rsidRDefault="000D05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3" w:line="240" w:lineRule="auto"/>
        <w:rPr>
          <w:color w:val="000000"/>
        </w:rPr>
      </w:pPr>
      <w:r>
        <w:rPr>
          <w:color w:val="000000"/>
          <w:u w:val="single"/>
        </w:rPr>
        <w:t xml:space="preserve">Meldeblatt für </w:t>
      </w:r>
      <w:r>
        <w:rPr>
          <w:color w:val="000000"/>
          <w:u w:val="single"/>
        </w:rPr>
        <w:t>BBS Turniere</w:t>
      </w:r>
      <w:r>
        <w:rPr>
          <w:color w:val="000000"/>
        </w:rPr>
        <w:t xml:space="preserve">  </w:t>
      </w:r>
    </w:p>
    <w:p w14:paraId="3FFC0E22" w14:textId="2D9EF844" w:rsidR="009702EB" w:rsidRDefault="009702EB" w:rsidP="009702EB">
      <w:pPr>
        <w:widowControl w:val="0"/>
        <w:pBdr>
          <w:top w:val="nil"/>
          <w:left w:val="nil"/>
          <w:bottom w:val="single" w:sz="4" w:space="1" w:color="auto"/>
          <w:right w:val="nil"/>
          <w:between w:val="nil"/>
        </w:pBdr>
        <w:spacing w:before="608" w:line="240" w:lineRule="auto"/>
        <w:ind w:left="16"/>
        <w:rPr>
          <w:color w:val="000000"/>
        </w:rPr>
      </w:pPr>
      <w:r>
        <w:rPr>
          <w:color w:val="000000"/>
        </w:rPr>
        <w:t>Name der Veranstaltung</w:t>
      </w:r>
      <w:r>
        <w:rPr>
          <w:color w:val="000000"/>
        </w:rPr>
        <w:br/>
      </w:r>
    </w:p>
    <w:p w14:paraId="645332D4" w14:textId="77777777" w:rsidR="009702EB" w:rsidRDefault="009702EB" w:rsidP="0097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177FC03F" w14:textId="5E83192F" w:rsidR="00785492" w:rsidRDefault="009702EB" w:rsidP="0097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Datum</w:t>
      </w:r>
    </w:p>
    <w:p w14:paraId="0A661A87" w14:textId="77777777" w:rsidR="009702EB" w:rsidRDefault="009702EB" w:rsidP="009702EB">
      <w:pPr>
        <w:widowControl w:val="0"/>
        <w:pBdr>
          <w:top w:val="nil"/>
          <w:left w:val="nil"/>
          <w:bottom w:val="single" w:sz="4" w:space="1" w:color="auto"/>
          <w:right w:val="nil"/>
          <w:between w:val="nil"/>
        </w:pBdr>
        <w:spacing w:line="240" w:lineRule="auto"/>
        <w:ind w:left="16"/>
        <w:rPr>
          <w:color w:val="000000"/>
        </w:rPr>
      </w:pPr>
    </w:p>
    <w:p w14:paraId="0A146E02" w14:textId="77777777" w:rsidR="009702EB" w:rsidRDefault="009702EB" w:rsidP="0097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1AFEE903" w14:textId="66C706CC" w:rsidR="00785492" w:rsidRDefault="009702EB" w:rsidP="0097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Adresse</w:t>
      </w:r>
    </w:p>
    <w:p w14:paraId="49A072D7" w14:textId="77777777" w:rsidR="009702EB" w:rsidRDefault="009702EB" w:rsidP="009702EB">
      <w:pPr>
        <w:widowControl w:val="0"/>
        <w:pBdr>
          <w:top w:val="nil"/>
          <w:left w:val="nil"/>
          <w:bottom w:val="single" w:sz="4" w:space="1" w:color="auto"/>
          <w:right w:val="nil"/>
          <w:between w:val="nil"/>
        </w:pBdr>
        <w:spacing w:line="240" w:lineRule="auto"/>
        <w:ind w:left="16"/>
        <w:rPr>
          <w:color w:val="000000"/>
        </w:rPr>
      </w:pPr>
    </w:p>
    <w:p w14:paraId="2B627700" w14:textId="77777777" w:rsidR="009702EB" w:rsidRDefault="009702EB" w:rsidP="0097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7C5CAACE" w14:textId="77777777" w:rsidR="009702EB" w:rsidRDefault="009702EB" w:rsidP="0097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403DCD70" w14:textId="34DA48B4" w:rsidR="00785492" w:rsidRDefault="009702EB" w:rsidP="0097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color w:val="000000"/>
        </w:rPr>
      </w:pPr>
      <w:r>
        <w:rPr>
          <w:color w:val="000000"/>
        </w:rPr>
        <w:t>Name Tel Mail Organisator</w:t>
      </w:r>
    </w:p>
    <w:p w14:paraId="5777FB80" w14:textId="77777777" w:rsidR="009702EB" w:rsidRDefault="009702EB" w:rsidP="009702EB">
      <w:pPr>
        <w:widowControl w:val="0"/>
        <w:pBdr>
          <w:top w:val="nil"/>
          <w:left w:val="nil"/>
          <w:bottom w:val="single" w:sz="4" w:space="1" w:color="auto"/>
          <w:right w:val="nil"/>
          <w:between w:val="nil"/>
        </w:pBdr>
        <w:spacing w:line="240" w:lineRule="auto"/>
        <w:ind w:left="16"/>
        <w:rPr>
          <w:color w:val="000000"/>
        </w:rPr>
      </w:pPr>
    </w:p>
    <w:p w14:paraId="71D288E2" w14:textId="77777777" w:rsidR="009702EB" w:rsidRDefault="009702EB" w:rsidP="0097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color w:val="000000"/>
        </w:rPr>
      </w:pPr>
    </w:p>
    <w:p w14:paraId="417D8797" w14:textId="383ED540" w:rsidR="009702EB" w:rsidRDefault="009702EB" w:rsidP="0097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right="767" w:hanging="5"/>
        <w:rPr>
          <w:color w:val="000000"/>
        </w:rPr>
      </w:pPr>
      <w:r>
        <w:rPr>
          <w:color w:val="000000"/>
        </w:rPr>
        <w:t>Anzahl Teilnehmer möglich:</w:t>
      </w:r>
    </w:p>
    <w:p w14:paraId="74EE364A" w14:textId="77777777" w:rsidR="00EB74C7" w:rsidRDefault="00EB74C7" w:rsidP="00EB74C7">
      <w:pPr>
        <w:widowControl w:val="0"/>
        <w:pBdr>
          <w:top w:val="nil"/>
          <w:left w:val="nil"/>
          <w:bottom w:val="single" w:sz="4" w:space="1" w:color="auto"/>
          <w:right w:val="nil"/>
          <w:between w:val="nil"/>
        </w:pBdr>
        <w:spacing w:line="240" w:lineRule="auto"/>
        <w:ind w:left="16"/>
        <w:rPr>
          <w:color w:val="000000"/>
        </w:rPr>
      </w:pPr>
    </w:p>
    <w:p w14:paraId="0D946180" w14:textId="77777777" w:rsidR="009702EB" w:rsidRDefault="009702EB" w:rsidP="00EB74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67"/>
        <w:rPr>
          <w:color w:val="000000"/>
        </w:rPr>
      </w:pPr>
    </w:p>
    <w:p w14:paraId="4A160728" w14:textId="136CB8A0" w:rsidR="009702EB" w:rsidRDefault="000729EC" w:rsidP="0097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right="767" w:hanging="5"/>
        <w:rPr>
          <w:color w:val="000000"/>
          <w:lang w:val="en-US"/>
        </w:rPr>
      </w:pPr>
      <w:proofErr w:type="spellStart"/>
      <w:r w:rsidRPr="009702EB">
        <w:rPr>
          <w:color w:val="000000"/>
          <w:lang w:val="en-US"/>
        </w:rPr>
        <w:t>Anzahl</w:t>
      </w:r>
      <w:proofErr w:type="spellEnd"/>
      <w:r w:rsidRPr="009702EB">
        <w:rPr>
          <w:color w:val="000000"/>
          <w:lang w:val="en-US"/>
        </w:rPr>
        <w:t xml:space="preserve"> </w:t>
      </w:r>
      <w:proofErr w:type="spellStart"/>
      <w:r w:rsidRPr="009702EB">
        <w:rPr>
          <w:color w:val="000000"/>
          <w:lang w:val="en-US"/>
        </w:rPr>
        <w:t>Pferdeboxen</w:t>
      </w:r>
      <w:proofErr w:type="spellEnd"/>
      <w:r w:rsidRPr="009702EB">
        <w:rPr>
          <w:color w:val="000000"/>
          <w:lang w:val="en-US"/>
        </w:rPr>
        <w:t xml:space="preserve">/Paddocks </w:t>
      </w:r>
      <w:proofErr w:type="spellStart"/>
      <w:r w:rsidRPr="009702EB">
        <w:rPr>
          <w:color w:val="000000"/>
          <w:lang w:val="en-US"/>
        </w:rPr>
        <w:t>möglich</w:t>
      </w:r>
      <w:proofErr w:type="spellEnd"/>
      <w:r w:rsidR="009702EB" w:rsidRPr="009702EB">
        <w:rPr>
          <w:color w:val="000000"/>
          <w:lang w:val="en-US"/>
        </w:rPr>
        <w:t>:</w:t>
      </w:r>
    </w:p>
    <w:p w14:paraId="1667E961" w14:textId="77777777" w:rsidR="00EB74C7" w:rsidRDefault="00EB74C7" w:rsidP="00EB74C7">
      <w:pPr>
        <w:widowControl w:val="0"/>
        <w:pBdr>
          <w:top w:val="nil"/>
          <w:left w:val="nil"/>
          <w:bottom w:val="single" w:sz="4" w:space="1" w:color="auto"/>
          <w:right w:val="nil"/>
          <w:between w:val="nil"/>
        </w:pBdr>
        <w:spacing w:line="240" w:lineRule="auto"/>
        <w:ind w:left="16"/>
        <w:rPr>
          <w:color w:val="000000"/>
        </w:rPr>
      </w:pPr>
    </w:p>
    <w:p w14:paraId="214B1171" w14:textId="77777777" w:rsidR="00EB74C7" w:rsidRDefault="00EB74C7" w:rsidP="00EB74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67"/>
        <w:rPr>
          <w:color w:val="000000"/>
          <w:lang w:val="en-US"/>
        </w:rPr>
      </w:pPr>
    </w:p>
    <w:p w14:paraId="31E5924C" w14:textId="40CBC636" w:rsidR="00EB74C7" w:rsidRDefault="00EB74C7" w:rsidP="00EB74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67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Disziplinen</w:t>
      </w:r>
      <w:proofErr w:type="spellEnd"/>
      <w:r>
        <w:rPr>
          <w:color w:val="000000"/>
          <w:lang w:val="en-US"/>
        </w:rPr>
        <w:t>:</w:t>
      </w:r>
    </w:p>
    <w:p w14:paraId="01E31F24" w14:textId="4B91C569" w:rsidR="00EB74C7" w:rsidRDefault="00EB74C7" w:rsidP="00EB74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67"/>
        <w:rPr>
          <w:color w:val="000000"/>
          <w:lang w:val="en-US"/>
        </w:rPr>
      </w:pPr>
      <w:r>
        <w:rPr>
          <w:rFonts w:ascii="Wingdings" w:hAnsi="Wingdings"/>
          <w:color w:val="000000"/>
          <w:lang w:val="en-US"/>
        </w:rPr>
        <w:t></w:t>
      </w:r>
      <w:r>
        <w:rPr>
          <w:rFonts w:ascii="Wingdings" w:hAnsi="Wingdings"/>
          <w:color w:val="000000"/>
          <w:lang w:val="en-US"/>
        </w:rPr>
        <w:t></w:t>
      </w:r>
      <w:r w:rsidR="00975825" w:rsidRPr="009702EB">
        <w:rPr>
          <w:color w:val="000000"/>
          <w:lang w:val="en-US"/>
        </w:rPr>
        <w:t>Tower</w:t>
      </w:r>
      <w:r w:rsidR="008661C8">
        <w:rPr>
          <w:color w:val="000000"/>
          <w:lang w:val="en-US"/>
        </w:rPr>
        <w:t xml:space="preserve"> 90</w:t>
      </w:r>
      <w:r w:rsidR="00F32B14" w:rsidRPr="009702EB">
        <w:rPr>
          <w:color w:val="000000"/>
          <w:lang w:val="en-US"/>
        </w:rPr>
        <w:t xml:space="preserve"> </w:t>
      </w:r>
      <w:r w:rsidR="00975825" w:rsidRPr="009702EB">
        <w:rPr>
          <w:color w:val="000000"/>
          <w:lang w:val="en-US"/>
        </w:rPr>
        <w:t xml:space="preserve">Track </w:t>
      </w:r>
    </w:p>
    <w:p w14:paraId="6CC58DE0" w14:textId="044EA877" w:rsidR="00EB74C7" w:rsidRDefault="00EB74C7" w:rsidP="00EB74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67"/>
        <w:rPr>
          <w:color w:val="000000"/>
          <w:lang w:val="en-US"/>
        </w:rPr>
      </w:pPr>
      <w:r>
        <w:rPr>
          <w:rFonts w:ascii="Wingdings" w:hAnsi="Wingdings"/>
          <w:color w:val="000000"/>
          <w:lang w:val="en-US"/>
        </w:rPr>
        <w:t></w:t>
      </w:r>
      <w:r>
        <w:rPr>
          <w:rFonts w:ascii="Wingdings" w:hAnsi="Wingdings"/>
          <w:color w:val="000000"/>
          <w:lang w:val="en-US"/>
        </w:rPr>
        <w:t></w:t>
      </w:r>
      <w:r w:rsidR="00975825" w:rsidRPr="000729EC">
        <w:rPr>
          <w:color w:val="000000"/>
          <w:lang w:val="en-US"/>
        </w:rPr>
        <w:t>Raid</w:t>
      </w:r>
      <w:r>
        <w:rPr>
          <w:color w:val="000000"/>
          <w:lang w:val="en-US"/>
        </w:rPr>
        <w:t xml:space="preserve"> 233</w:t>
      </w:r>
      <w:r w:rsidR="00975825" w:rsidRPr="000729EC">
        <w:rPr>
          <w:color w:val="000000"/>
          <w:lang w:val="en-US"/>
        </w:rPr>
        <w:t xml:space="preserve"> Track </w:t>
      </w:r>
    </w:p>
    <w:p w14:paraId="44C5EE7A" w14:textId="1E743576" w:rsidR="00EB74C7" w:rsidRDefault="00EB74C7" w:rsidP="00EB74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67"/>
        <w:rPr>
          <w:color w:val="000000"/>
          <w:lang w:val="en-US"/>
        </w:rPr>
      </w:pPr>
      <w:r>
        <w:rPr>
          <w:rFonts w:ascii="Wingdings" w:hAnsi="Wingdings"/>
          <w:color w:val="000000"/>
          <w:lang w:val="en-US"/>
        </w:rPr>
        <w:t></w:t>
      </w:r>
      <w:r w:rsidR="002F5685">
        <w:rPr>
          <w:color w:val="000000"/>
          <w:lang w:val="en-US"/>
        </w:rPr>
        <w:t xml:space="preserve">    </w:t>
      </w:r>
      <w:r w:rsidR="00975825" w:rsidRPr="000729EC">
        <w:rPr>
          <w:color w:val="000000"/>
          <w:lang w:val="en-US"/>
        </w:rPr>
        <w:t xml:space="preserve">Hunt Track </w:t>
      </w:r>
    </w:p>
    <w:p w14:paraId="3A13B7EC" w14:textId="716963DC" w:rsidR="002F5685" w:rsidRPr="002F5685" w:rsidRDefault="002F5685" w:rsidP="00EB74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67"/>
        <w:rPr>
          <w:color w:val="000000"/>
        </w:rPr>
      </w:pPr>
      <w:r>
        <w:rPr>
          <w:rFonts w:ascii="Wingdings" w:hAnsi="Wingdings"/>
          <w:color w:val="000000"/>
          <w:lang w:val="en-US"/>
        </w:rPr>
        <w:t></w:t>
      </w:r>
      <w:r>
        <w:rPr>
          <w:rFonts w:ascii="Wingdings" w:hAnsi="Wingdings"/>
          <w:color w:val="000000"/>
          <w:lang w:val="en-US"/>
        </w:rPr>
        <w:t></w:t>
      </w:r>
      <w:r>
        <w:rPr>
          <w:color w:val="000000"/>
        </w:rPr>
        <w:t>Einsteiger Gruppe Schritt / Trab eingeplant</w:t>
      </w:r>
    </w:p>
    <w:p w14:paraId="1BCA1071" w14:textId="65224679" w:rsidR="00EB74C7" w:rsidRPr="002F5685" w:rsidRDefault="00EB74C7" w:rsidP="0097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65"/>
        <w:rPr>
          <w:color w:val="000000"/>
        </w:rPr>
      </w:pPr>
    </w:p>
    <w:p w14:paraId="60E27033" w14:textId="1AADDE3A" w:rsidR="009702EB" w:rsidRPr="00563933" w:rsidRDefault="002F5685" w:rsidP="002F56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1"/>
        <w:rPr>
          <w:color w:val="000000"/>
        </w:rPr>
      </w:pPr>
      <w:r>
        <w:rPr>
          <w:color w:val="000000"/>
        </w:rPr>
        <w:t xml:space="preserve">Alle SM Turniere müssen vorgängig bei der </w:t>
      </w:r>
      <w:proofErr w:type="spellStart"/>
      <w:r>
        <w:rPr>
          <w:color w:val="000000"/>
        </w:rPr>
        <w:t>Ihaa</w:t>
      </w:r>
      <w:proofErr w:type="spellEnd"/>
      <w:r>
        <w:rPr>
          <w:color w:val="000000"/>
        </w:rPr>
        <w:t xml:space="preserve"> gemeldet werden.</w:t>
      </w:r>
      <w:r>
        <w:rPr>
          <w:color w:val="000000"/>
        </w:rPr>
        <w:br/>
      </w:r>
      <w:proofErr w:type="gramStart"/>
      <w:r w:rsidR="00563933">
        <w:rPr>
          <w:rFonts w:ascii="Wingdings" w:hAnsi="Wingdings"/>
          <w:color w:val="000000"/>
          <w:lang w:val="en-US"/>
        </w:rPr>
        <w:t></w:t>
      </w:r>
      <w:r w:rsidR="00563933">
        <w:rPr>
          <w:rFonts w:ascii="Wingdings" w:hAnsi="Wingdings"/>
          <w:color w:val="000000"/>
          <w:lang w:val="en-US"/>
        </w:rPr>
        <w:t></w:t>
      </w:r>
      <w:r w:rsidR="00563933" w:rsidRPr="00563933">
        <w:rPr>
          <w:color w:val="000000"/>
        </w:rPr>
        <w:t xml:space="preserve">Der Veranstalter hat das Turnier der </w:t>
      </w:r>
      <w:r w:rsidR="00563933">
        <w:rPr>
          <w:color w:val="000000"/>
        </w:rPr>
        <w:t>IHAA schon gemeldet.</w:t>
      </w:r>
      <w:proofErr w:type="gramEnd"/>
    </w:p>
    <w:p w14:paraId="01DFDE2A" w14:textId="6B2217CA" w:rsidR="00563933" w:rsidRPr="00563933" w:rsidRDefault="00563933" w:rsidP="005639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1"/>
        <w:rPr>
          <w:color w:val="000000"/>
        </w:rPr>
      </w:pPr>
      <w:r>
        <w:rPr>
          <w:rFonts w:ascii="Wingdings" w:hAnsi="Wingdings"/>
          <w:color w:val="000000"/>
          <w:lang w:val="en-US"/>
        </w:rPr>
        <w:t></w:t>
      </w:r>
      <w:r>
        <w:rPr>
          <w:rFonts w:ascii="Wingdings" w:hAnsi="Wingdings"/>
          <w:color w:val="000000"/>
          <w:lang w:val="en-US"/>
        </w:rPr>
        <w:t></w:t>
      </w:r>
      <w:r w:rsidRPr="00563933">
        <w:rPr>
          <w:color w:val="000000"/>
        </w:rPr>
        <w:t xml:space="preserve">Der Veranstalter </w:t>
      </w:r>
      <w:r>
        <w:rPr>
          <w:color w:val="000000"/>
        </w:rPr>
        <w:t>bittet den Vorstand die Anmeldung vorzunehmen.</w:t>
      </w:r>
    </w:p>
    <w:p w14:paraId="332317EF" w14:textId="77777777" w:rsidR="009702EB" w:rsidRDefault="009702EB" w:rsidP="005639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97"/>
        <w:rPr>
          <w:color w:val="000000"/>
        </w:rPr>
      </w:pPr>
    </w:p>
    <w:p w14:paraId="042E132B" w14:textId="77777777" w:rsidR="002F5685" w:rsidRDefault="002F5685" w:rsidP="0097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 w:right="1497"/>
        <w:rPr>
          <w:color w:val="000000"/>
        </w:rPr>
      </w:pPr>
    </w:p>
    <w:p w14:paraId="45625280" w14:textId="6B33BEEA" w:rsidR="00785492" w:rsidRDefault="008661C8" w:rsidP="00EB74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 w:right="1497"/>
        <w:rPr>
          <w:color w:val="000000"/>
        </w:rPr>
      </w:pPr>
      <w:r>
        <w:rPr>
          <w:color w:val="000000"/>
        </w:rPr>
        <w:t>Name</w:t>
      </w:r>
      <w:r w:rsidR="002F5685">
        <w:rPr>
          <w:color w:val="000000"/>
        </w:rPr>
        <w:t xml:space="preserve"> und Level</w:t>
      </w:r>
      <w:r>
        <w:rPr>
          <w:color w:val="000000"/>
        </w:rPr>
        <w:t xml:space="preserve"> des</w:t>
      </w:r>
      <w:r w:rsidR="002F5685">
        <w:rPr>
          <w:color w:val="000000"/>
        </w:rPr>
        <w:t xml:space="preserve"> Hauptrichters:</w:t>
      </w:r>
    </w:p>
    <w:p w14:paraId="3A5338EF" w14:textId="77777777" w:rsidR="00EB74C7" w:rsidRDefault="00EB74C7" w:rsidP="0097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 w:right="1497"/>
        <w:rPr>
          <w:color w:val="000000"/>
        </w:rPr>
      </w:pPr>
    </w:p>
    <w:p w14:paraId="15F78E01" w14:textId="77777777" w:rsidR="00563933" w:rsidRDefault="00563933" w:rsidP="0097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 w:right="1497"/>
        <w:rPr>
          <w:color w:val="000000"/>
        </w:rPr>
      </w:pPr>
    </w:p>
    <w:p w14:paraId="6803DF4D" w14:textId="6B30D615" w:rsidR="00785492" w:rsidRDefault="00EB74C7" w:rsidP="0097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color w:val="000000"/>
        </w:rPr>
      </w:pPr>
      <w:r>
        <w:rPr>
          <w:color w:val="000000"/>
        </w:rPr>
        <w:t>Datum</w:t>
      </w:r>
      <w:r w:rsidR="008661C8">
        <w:rPr>
          <w:color w:val="000000"/>
        </w:rPr>
        <w:t xml:space="preserve"> der </w:t>
      </w:r>
      <w:proofErr w:type="spellStart"/>
      <w:r w:rsidR="008661C8">
        <w:rPr>
          <w:color w:val="000000"/>
        </w:rPr>
        <w:t>Einreichnung</w:t>
      </w:r>
      <w:proofErr w:type="spellEnd"/>
      <w:r w:rsidR="008661C8">
        <w:rPr>
          <w:color w:val="000000"/>
        </w:rPr>
        <w:t>:</w:t>
      </w:r>
    </w:p>
    <w:p w14:paraId="75CF9E84" w14:textId="77777777" w:rsidR="008661C8" w:rsidRDefault="008661C8" w:rsidP="0097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color w:val="000000"/>
        </w:rPr>
      </w:pPr>
    </w:p>
    <w:p w14:paraId="39012A69" w14:textId="77777777" w:rsidR="008661C8" w:rsidRDefault="008661C8" w:rsidP="0097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color w:val="000000"/>
        </w:rPr>
      </w:pPr>
    </w:p>
    <w:p w14:paraId="1622FDBA" w14:textId="77777777" w:rsidR="00EB74C7" w:rsidRDefault="00EB74C7" w:rsidP="0097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color w:val="000000"/>
        </w:rPr>
      </w:pPr>
    </w:p>
    <w:p w14:paraId="7A9D7D44" w14:textId="3194B74F" w:rsidR="00785492" w:rsidRPr="009702EB" w:rsidRDefault="000D05B5" w:rsidP="0097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right="-59" w:firstLine="9"/>
        <w:rPr>
          <w:color w:val="0563C1"/>
        </w:rPr>
      </w:pPr>
      <w:r>
        <w:rPr>
          <w:color w:val="000000"/>
        </w:rPr>
        <w:t>Skizze mit dem Meldeblatt bitte ausfüllen und send</w:t>
      </w:r>
      <w:r>
        <w:t xml:space="preserve">en an: </w:t>
      </w:r>
      <w:r>
        <w:rPr>
          <w:color w:val="0563C1"/>
          <w:u w:val="single"/>
        </w:rPr>
        <w:t xml:space="preserve">samuel_gugolz@hotmail.com </w:t>
      </w:r>
      <w:r w:rsidR="009702EB">
        <w:rPr>
          <w:color w:val="0563C1"/>
        </w:rPr>
        <w:t xml:space="preserve"> </w:t>
      </w:r>
    </w:p>
    <w:sectPr w:rsidR="00785492" w:rsidRPr="009702EB">
      <w:headerReference w:type="default" r:id="rId9"/>
      <w:footerReference w:type="default" r:id="rId10"/>
      <w:pgSz w:w="11900" w:h="16820"/>
      <w:pgMar w:top="708" w:right="784" w:bottom="825" w:left="1416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15D5B" w14:textId="77777777" w:rsidR="000D05B5" w:rsidRDefault="000D05B5">
      <w:pPr>
        <w:spacing w:line="240" w:lineRule="auto"/>
      </w:pPr>
      <w:r>
        <w:separator/>
      </w:r>
    </w:p>
  </w:endnote>
  <w:endnote w:type="continuationSeparator" w:id="0">
    <w:p w14:paraId="75B553F6" w14:textId="77777777" w:rsidR="000D05B5" w:rsidRDefault="000D05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E4D15" w14:textId="77777777" w:rsidR="00785492" w:rsidRDefault="000D05B5">
    <w:pPr>
      <w:jc w:val="right"/>
      <w:rPr>
        <w:sz w:val="16"/>
        <w:szCs w:val="16"/>
      </w:rPr>
    </w:pPr>
    <w:r>
      <w:rPr>
        <w:sz w:val="16"/>
        <w:szCs w:val="16"/>
      </w:rPr>
      <w:t xml:space="preserve">Feb 24 </w:t>
    </w:r>
    <w:proofErr w:type="spellStart"/>
    <w:r>
      <w:rPr>
        <w:sz w:val="16"/>
        <w:szCs w:val="16"/>
      </w:rPr>
      <w:t>sg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3DEF0" w14:textId="77777777" w:rsidR="000D05B5" w:rsidRDefault="000D05B5">
      <w:pPr>
        <w:spacing w:line="240" w:lineRule="auto"/>
      </w:pPr>
      <w:r>
        <w:separator/>
      </w:r>
    </w:p>
  </w:footnote>
  <w:footnote w:type="continuationSeparator" w:id="0">
    <w:p w14:paraId="07C19DD1" w14:textId="77777777" w:rsidR="000D05B5" w:rsidRDefault="000D05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64ACF" w14:textId="77777777" w:rsidR="00785492" w:rsidRDefault="000D05B5">
    <w:pPr>
      <w:widowControl w:val="0"/>
      <w:spacing w:line="240" w:lineRule="auto"/>
      <w:ind w:left="2"/>
    </w:pPr>
    <w:r>
      <w:rPr>
        <w:noProof/>
        <w:sz w:val="16"/>
        <w:szCs w:val="16"/>
      </w:rPr>
      <w:drawing>
        <wp:inline distT="19050" distB="19050" distL="19050" distR="19050" wp14:anchorId="5624B40A" wp14:editId="591BCF87">
          <wp:extent cx="891540" cy="8915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1540" cy="891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FF0000"/>
        <w:sz w:val="28"/>
        <w:szCs w:val="28"/>
      </w:rPr>
      <w:t xml:space="preserve"> </w:t>
    </w:r>
    <w:r>
      <w:rPr>
        <w:color w:val="FF0000"/>
        <w:sz w:val="40"/>
        <w:szCs w:val="40"/>
      </w:rPr>
      <w:t xml:space="preserve">berittenesbogenschiessen.ch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92"/>
    <w:rsid w:val="000729EC"/>
    <w:rsid w:val="000D05B5"/>
    <w:rsid w:val="002F5685"/>
    <w:rsid w:val="00563933"/>
    <w:rsid w:val="00785492"/>
    <w:rsid w:val="008661C8"/>
    <w:rsid w:val="009702EB"/>
    <w:rsid w:val="00975825"/>
    <w:rsid w:val="00C81788"/>
    <w:rsid w:val="00EB74C7"/>
    <w:rsid w:val="00F3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0F5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de-CH" w:eastAsia="de-CH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02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0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e-CH" w:eastAsia="de-CH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02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0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5463-AC29-4A3A-9284-1CAD7815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casutt</dc:creator>
  <cp:lastModifiedBy>Sebastian Scheifele</cp:lastModifiedBy>
  <cp:revision>2</cp:revision>
  <dcterms:created xsi:type="dcterms:W3CDTF">2024-02-10T14:09:00Z</dcterms:created>
  <dcterms:modified xsi:type="dcterms:W3CDTF">2024-02-10T14:09:00Z</dcterms:modified>
</cp:coreProperties>
</file>